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252" w:rsidRPr="0066624F" w:rsidRDefault="00F04252" w:rsidP="00F04252">
      <w:pPr>
        <w:jc w:val="center"/>
        <w:rPr>
          <w:rFonts w:ascii="Times New Roman" w:hAnsi="Times New Roman" w:cs="Times New Roman"/>
          <w:sz w:val="28"/>
          <w:szCs w:val="28"/>
        </w:rPr>
      </w:pPr>
      <w:r w:rsidRPr="0066624F">
        <w:rPr>
          <w:rFonts w:ascii="Times New Roman" w:hAnsi="Times New Roman" w:cs="Times New Roman"/>
          <w:noProof/>
          <w:sz w:val="28"/>
          <w:szCs w:val="28"/>
          <w:lang w:eastAsia="it-IT"/>
        </w:rPr>
        <w:drawing>
          <wp:inline distT="0" distB="0" distL="0" distR="0" wp14:anchorId="39F5DC91" wp14:editId="281B7281">
            <wp:extent cx="457200" cy="501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rsidR="00F04252" w:rsidRPr="003174E8" w:rsidRDefault="00F04252" w:rsidP="00134A9C">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TRIBUNALE di GENOVA</w:t>
      </w:r>
    </w:p>
    <w:p w:rsidR="00F04252" w:rsidRPr="003174E8" w:rsidRDefault="00F04252" w:rsidP="00134A9C">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Sezione VII Civile – Fallimentare</w:t>
      </w:r>
    </w:p>
    <w:p w:rsidR="00F04252" w:rsidRPr="0066624F" w:rsidRDefault="00F04252" w:rsidP="00F04252">
      <w:pPr>
        <w:spacing w:after="120" w:line="240" w:lineRule="auto"/>
        <w:ind w:firstLine="567"/>
        <w:jc w:val="center"/>
        <w:rPr>
          <w:rFonts w:ascii="Times New Roman" w:hAnsi="Times New Roman" w:cs="Times New Roman"/>
          <w:i/>
          <w:sz w:val="28"/>
          <w:szCs w:val="28"/>
        </w:rPr>
      </w:pPr>
      <w:r w:rsidRPr="0066624F">
        <w:rPr>
          <w:rFonts w:ascii="Times New Roman" w:hAnsi="Times New Roman" w:cs="Times New Roman"/>
          <w:i/>
          <w:sz w:val="28"/>
          <w:szCs w:val="28"/>
        </w:rPr>
        <w:t>Il Presidente di Sezione</w:t>
      </w:r>
    </w:p>
    <w:p w:rsidR="00F04252" w:rsidRPr="0066624F" w:rsidRDefault="00F04252" w:rsidP="00F04252">
      <w:pPr>
        <w:spacing w:after="0" w:line="240" w:lineRule="auto"/>
        <w:rPr>
          <w:rFonts w:ascii="Times New Roman" w:hAnsi="Times New Roman" w:cs="Times New Roman"/>
          <w:b/>
          <w:i/>
          <w:sz w:val="28"/>
          <w:szCs w:val="28"/>
        </w:rPr>
      </w:pPr>
      <w:r w:rsidRPr="0066624F">
        <w:rPr>
          <w:rFonts w:ascii="Times New Roman" w:hAnsi="Times New Roman" w:cs="Times New Roman"/>
          <w:b/>
          <w:i/>
          <w:sz w:val="28"/>
          <w:szCs w:val="28"/>
        </w:rPr>
        <w:t>All’Istituto Vendite Giudiziarie</w:t>
      </w:r>
    </w:p>
    <w:p w:rsidR="006925D1" w:rsidRDefault="00F04252" w:rsidP="003174E8">
      <w:pPr>
        <w:spacing w:after="0" w:line="240" w:lineRule="auto"/>
        <w:rPr>
          <w:rFonts w:ascii="Times New Roman" w:hAnsi="Times New Roman" w:cs="Times New Roman"/>
          <w:b/>
          <w:i/>
          <w:sz w:val="28"/>
          <w:szCs w:val="28"/>
        </w:rPr>
      </w:pPr>
      <w:r w:rsidRPr="0066624F">
        <w:rPr>
          <w:rFonts w:ascii="Times New Roman" w:hAnsi="Times New Roman" w:cs="Times New Roman"/>
          <w:b/>
          <w:i/>
          <w:sz w:val="28"/>
          <w:szCs w:val="28"/>
        </w:rPr>
        <w:t xml:space="preserve">SOVEMO </w:t>
      </w:r>
      <w:proofErr w:type="spellStart"/>
      <w:proofErr w:type="gramStart"/>
      <w:r w:rsidRPr="0066624F">
        <w:rPr>
          <w:rFonts w:ascii="Times New Roman" w:hAnsi="Times New Roman" w:cs="Times New Roman"/>
          <w:b/>
          <w:i/>
          <w:sz w:val="28"/>
          <w:szCs w:val="28"/>
        </w:rPr>
        <w:t>Srl</w:t>
      </w:r>
      <w:proofErr w:type="spellEnd"/>
      <w:r w:rsidRPr="0066624F">
        <w:rPr>
          <w:rFonts w:ascii="Times New Roman" w:hAnsi="Times New Roman" w:cs="Times New Roman"/>
          <w:b/>
          <w:i/>
          <w:sz w:val="28"/>
          <w:szCs w:val="28"/>
        </w:rPr>
        <w:t xml:space="preserve"> </w:t>
      </w:r>
      <w:r w:rsidR="006925D1">
        <w:rPr>
          <w:rFonts w:ascii="Times New Roman" w:hAnsi="Times New Roman" w:cs="Times New Roman"/>
          <w:b/>
          <w:i/>
          <w:sz w:val="28"/>
          <w:szCs w:val="28"/>
        </w:rPr>
        <w:t xml:space="preserve"> (</w:t>
      </w:r>
      <w:proofErr w:type="gramEnd"/>
      <w:r w:rsidRPr="0066624F">
        <w:rPr>
          <w:rFonts w:ascii="Times New Roman" w:hAnsi="Times New Roman" w:cs="Times New Roman"/>
          <w:b/>
          <w:i/>
          <w:sz w:val="28"/>
          <w:szCs w:val="28"/>
        </w:rPr>
        <w:t xml:space="preserve"> via </w:t>
      </w:r>
      <w:proofErr w:type="spellStart"/>
      <w:r w:rsidRPr="0066624F">
        <w:rPr>
          <w:rFonts w:ascii="Times New Roman" w:hAnsi="Times New Roman" w:cs="Times New Roman"/>
          <w:b/>
          <w:i/>
          <w:sz w:val="28"/>
          <w:szCs w:val="28"/>
        </w:rPr>
        <w:t>pec</w:t>
      </w:r>
      <w:proofErr w:type="spellEnd"/>
      <w:r w:rsidR="006925D1">
        <w:rPr>
          <w:rFonts w:ascii="Times New Roman" w:hAnsi="Times New Roman" w:cs="Times New Roman"/>
          <w:b/>
          <w:i/>
          <w:sz w:val="28"/>
          <w:szCs w:val="28"/>
        </w:rPr>
        <w:t>)</w:t>
      </w:r>
      <w:r w:rsidR="003174E8">
        <w:rPr>
          <w:rFonts w:ascii="Times New Roman" w:hAnsi="Times New Roman" w:cs="Times New Roman"/>
          <w:b/>
          <w:i/>
          <w:sz w:val="28"/>
          <w:szCs w:val="28"/>
        </w:rPr>
        <w:t xml:space="preserve">    </w:t>
      </w:r>
    </w:p>
    <w:p w:rsidR="006925D1" w:rsidRDefault="006925D1" w:rsidP="003174E8">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Ai </w:t>
      </w:r>
      <w:proofErr w:type="spellStart"/>
      <w:r>
        <w:rPr>
          <w:rFonts w:ascii="Times New Roman" w:hAnsi="Times New Roman" w:cs="Times New Roman"/>
          <w:b/>
          <w:i/>
          <w:sz w:val="28"/>
          <w:szCs w:val="28"/>
        </w:rPr>
        <w:t>sigg.ri</w:t>
      </w:r>
      <w:proofErr w:type="spellEnd"/>
      <w:r>
        <w:rPr>
          <w:rFonts w:ascii="Times New Roman" w:hAnsi="Times New Roman" w:cs="Times New Roman"/>
          <w:b/>
          <w:i/>
          <w:sz w:val="28"/>
          <w:szCs w:val="28"/>
        </w:rPr>
        <w:t xml:space="preserve"> Delegati alle vendite</w:t>
      </w:r>
    </w:p>
    <w:p w:rsidR="006925D1" w:rsidRDefault="006925D1" w:rsidP="003174E8">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proofErr w:type="gramStart"/>
      <w:r>
        <w:rPr>
          <w:rFonts w:ascii="Times New Roman" w:hAnsi="Times New Roman" w:cs="Times New Roman"/>
          <w:b/>
          <w:i/>
          <w:sz w:val="28"/>
          <w:szCs w:val="28"/>
        </w:rPr>
        <w:t>via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Fallco-Telegram</w:t>
      </w:r>
      <w:proofErr w:type="spellEnd"/>
      <w:r>
        <w:rPr>
          <w:rFonts w:ascii="Times New Roman" w:hAnsi="Times New Roman" w:cs="Times New Roman"/>
          <w:b/>
          <w:i/>
          <w:sz w:val="28"/>
          <w:szCs w:val="28"/>
        </w:rPr>
        <w:t xml:space="preserve"> e Ordini Professionali)</w:t>
      </w:r>
    </w:p>
    <w:p w:rsidR="00F04252" w:rsidRPr="0066624F" w:rsidRDefault="003174E8" w:rsidP="006925D1">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sidR="00F04252" w:rsidRPr="0066624F">
        <w:rPr>
          <w:rFonts w:ascii="Times New Roman" w:hAnsi="Times New Roman" w:cs="Times New Roman"/>
          <w:sz w:val="28"/>
          <w:szCs w:val="28"/>
        </w:rPr>
        <w:t>e</w:t>
      </w:r>
      <w:proofErr w:type="gramEnd"/>
      <w:r w:rsidR="00F04252" w:rsidRPr="0066624F">
        <w:rPr>
          <w:rFonts w:ascii="Times New Roman" w:hAnsi="Times New Roman" w:cs="Times New Roman"/>
          <w:sz w:val="28"/>
          <w:szCs w:val="28"/>
        </w:rPr>
        <w:t>, per conoscenza:</w:t>
      </w:r>
    </w:p>
    <w:p w:rsidR="006925D1" w:rsidRDefault="00327E8C" w:rsidP="006925D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F04252" w:rsidRPr="0066624F">
        <w:rPr>
          <w:rFonts w:ascii="Times New Roman" w:hAnsi="Times New Roman" w:cs="Times New Roman"/>
          <w:sz w:val="28"/>
          <w:szCs w:val="28"/>
        </w:rPr>
        <w:t>Ai Colleghi Magistrati Togati</w:t>
      </w:r>
    </w:p>
    <w:p w:rsidR="00F04252" w:rsidRPr="0066624F" w:rsidRDefault="00DC6B45" w:rsidP="006925D1">
      <w:pPr>
        <w:spacing w:after="0" w:line="240" w:lineRule="auto"/>
        <w:jc w:val="right"/>
        <w:rPr>
          <w:rFonts w:ascii="Times New Roman" w:hAnsi="Times New Roman" w:cs="Times New Roman"/>
          <w:sz w:val="28"/>
          <w:szCs w:val="28"/>
        </w:rPr>
      </w:pPr>
      <w:r w:rsidRPr="0066624F">
        <w:rPr>
          <w:rFonts w:ascii="Times New Roman" w:hAnsi="Times New Roman" w:cs="Times New Roman"/>
          <w:sz w:val="28"/>
          <w:szCs w:val="28"/>
        </w:rPr>
        <w:tab/>
      </w:r>
      <w:r w:rsidRPr="0066624F">
        <w:rPr>
          <w:rFonts w:ascii="Times New Roman" w:hAnsi="Times New Roman" w:cs="Times New Roman"/>
          <w:sz w:val="28"/>
          <w:szCs w:val="28"/>
        </w:rPr>
        <w:tab/>
      </w:r>
      <w:r w:rsidR="00327E8C">
        <w:rPr>
          <w:rFonts w:ascii="Times New Roman" w:hAnsi="Times New Roman" w:cs="Times New Roman"/>
          <w:sz w:val="28"/>
          <w:szCs w:val="28"/>
        </w:rPr>
        <w:t xml:space="preserve">     </w:t>
      </w:r>
      <w:r w:rsidR="00F04252" w:rsidRPr="0066624F">
        <w:rPr>
          <w:rFonts w:ascii="Times New Roman" w:hAnsi="Times New Roman" w:cs="Times New Roman"/>
          <w:sz w:val="28"/>
          <w:szCs w:val="28"/>
        </w:rPr>
        <w:t xml:space="preserve">Al Dirigente Cancelleria Sezione </w:t>
      </w:r>
      <w:proofErr w:type="gramStart"/>
      <w:r w:rsidR="00F04252" w:rsidRPr="0066624F">
        <w:rPr>
          <w:rFonts w:ascii="Times New Roman" w:hAnsi="Times New Roman" w:cs="Times New Roman"/>
          <w:sz w:val="28"/>
          <w:szCs w:val="28"/>
        </w:rPr>
        <w:t>VII  Civile</w:t>
      </w:r>
      <w:proofErr w:type="gramEnd"/>
    </w:p>
    <w:p w:rsidR="00DC6B45" w:rsidRPr="0066624F" w:rsidRDefault="00DC6B45" w:rsidP="00F04252">
      <w:pPr>
        <w:spacing w:after="0" w:line="240" w:lineRule="auto"/>
        <w:jc w:val="right"/>
        <w:rPr>
          <w:rFonts w:ascii="Times New Roman" w:hAnsi="Times New Roman" w:cs="Times New Roman"/>
          <w:sz w:val="28"/>
          <w:szCs w:val="28"/>
        </w:rPr>
      </w:pPr>
    </w:p>
    <w:p w:rsidR="00DC6B45" w:rsidRPr="0066624F" w:rsidRDefault="00DC6B45" w:rsidP="00DC6B45">
      <w:pPr>
        <w:spacing w:after="0" w:line="240" w:lineRule="auto"/>
        <w:jc w:val="center"/>
        <w:rPr>
          <w:rFonts w:ascii="Times New Roman" w:hAnsi="Times New Roman" w:cs="Times New Roman"/>
          <w:b/>
          <w:sz w:val="28"/>
          <w:szCs w:val="28"/>
          <w:u w:val="single"/>
        </w:rPr>
      </w:pPr>
      <w:r w:rsidRPr="0066624F">
        <w:rPr>
          <w:rFonts w:ascii="Times New Roman" w:hAnsi="Times New Roman" w:cs="Times New Roman"/>
          <w:b/>
          <w:sz w:val="28"/>
          <w:szCs w:val="28"/>
          <w:u w:val="single"/>
        </w:rPr>
        <w:t xml:space="preserve">DISPOSIZIONE ORGANIZZATIVA n. </w:t>
      </w:r>
      <w:r w:rsidR="009535A7">
        <w:rPr>
          <w:rFonts w:ascii="Times New Roman" w:hAnsi="Times New Roman" w:cs="Times New Roman"/>
          <w:b/>
          <w:sz w:val="28"/>
          <w:szCs w:val="28"/>
          <w:u w:val="single"/>
        </w:rPr>
        <w:t>1</w:t>
      </w:r>
      <w:r w:rsidR="006925D1">
        <w:rPr>
          <w:rFonts w:ascii="Times New Roman" w:hAnsi="Times New Roman" w:cs="Times New Roman"/>
          <w:b/>
          <w:sz w:val="28"/>
          <w:szCs w:val="28"/>
          <w:u w:val="single"/>
        </w:rPr>
        <w:t>/VII-2021</w:t>
      </w:r>
    </w:p>
    <w:p w:rsidR="006925D1" w:rsidRDefault="009535A7" w:rsidP="00DC6B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w:t>
      </w:r>
      <w:r w:rsidR="006925D1">
        <w:rPr>
          <w:rFonts w:ascii="Times New Roman" w:hAnsi="Times New Roman" w:cs="Times New Roman"/>
          <w:b/>
          <w:sz w:val="28"/>
          <w:szCs w:val="28"/>
        </w:rPr>
        <w:t>ichieste di liquidazione per le attività di custodia – allegati</w:t>
      </w:r>
    </w:p>
    <w:p w:rsidR="00DD142E" w:rsidRPr="0066624F" w:rsidRDefault="00DD142E" w:rsidP="00DC6B45">
      <w:pPr>
        <w:spacing w:after="0" w:line="240" w:lineRule="auto"/>
        <w:jc w:val="center"/>
        <w:rPr>
          <w:rFonts w:ascii="Times New Roman" w:hAnsi="Times New Roman" w:cs="Times New Roman"/>
          <w:sz w:val="28"/>
          <w:szCs w:val="28"/>
        </w:rPr>
      </w:pPr>
    </w:p>
    <w:p w:rsidR="006925D1" w:rsidRPr="006925D1" w:rsidRDefault="006925D1" w:rsidP="006925D1">
      <w:pPr>
        <w:spacing w:after="0"/>
        <w:ind w:firstLine="709"/>
        <w:jc w:val="both"/>
        <w:rPr>
          <w:rFonts w:ascii="Times New Roman" w:hAnsi="Times New Roman" w:cs="Times New Roman"/>
          <w:sz w:val="28"/>
          <w:szCs w:val="28"/>
        </w:rPr>
      </w:pPr>
      <w:r w:rsidRPr="006925D1">
        <w:rPr>
          <w:rFonts w:ascii="Times New Roman" w:hAnsi="Times New Roman" w:cs="Times New Roman"/>
          <w:sz w:val="28"/>
          <w:szCs w:val="28"/>
        </w:rPr>
        <w:t xml:space="preserve">I magistrati di questa VII Sezione hanno notato diversità di impostazione per quanto riguarda la liquidazione dei compensi spettanti ai custodi giudiziari nelle procedure di espropriazione immobiliare e hanno ritenuto pertanto di dover esaminare i presupposti per la corretta procedura di determinazione degli onorari in aderenza alle disposizioni </w:t>
      </w:r>
      <w:proofErr w:type="spellStart"/>
      <w:r w:rsidRPr="006925D1">
        <w:rPr>
          <w:rFonts w:ascii="Times New Roman" w:hAnsi="Times New Roman" w:cs="Times New Roman"/>
          <w:sz w:val="28"/>
          <w:szCs w:val="28"/>
        </w:rPr>
        <w:t>codicistiche</w:t>
      </w:r>
      <w:proofErr w:type="spellEnd"/>
      <w:r w:rsidRPr="006925D1">
        <w:rPr>
          <w:rFonts w:ascii="Times New Roman" w:hAnsi="Times New Roman" w:cs="Times New Roman"/>
          <w:sz w:val="28"/>
          <w:szCs w:val="28"/>
        </w:rPr>
        <w:t>.</w:t>
      </w:r>
    </w:p>
    <w:p w:rsidR="006925D1" w:rsidRPr="006925D1" w:rsidRDefault="006925D1" w:rsidP="006925D1">
      <w:pPr>
        <w:spacing w:after="0"/>
        <w:ind w:firstLine="709"/>
        <w:jc w:val="both"/>
        <w:rPr>
          <w:rFonts w:ascii="Times New Roman" w:hAnsi="Times New Roman" w:cs="Times New Roman"/>
          <w:sz w:val="28"/>
          <w:szCs w:val="28"/>
        </w:rPr>
      </w:pPr>
      <w:r w:rsidRPr="006925D1">
        <w:rPr>
          <w:rFonts w:ascii="Times New Roman" w:hAnsi="Times New Roman" w:cs="Times New Roman"/>
          <w:sz w:val="28"/>
          <w:szCs w:val="28"/>
        </w:rPr>
        <w:t>Da tale punto di vista, va premesso che la prestazione del custode non si esaurisce al momento dell'aggiudicazione del bene pignorato, ma prosegue anche oltre fino al momento in cui si determina la sostituzione del custode con il nuovo possessore, vale a dire l'aggiudicatario.</w:t>
      </w:r>
    </w:p>
    <w:p w:rsidR="006925D1" w:rsidRPr="006925D1" w:rsidRDefault="006925D1" w:rsidP="006925D1">
      <w:pPr>
        <w:spacing w:after="0"/>
        <w:ind w:firstLine="709"/>
        <w:jc w:val="both"/>
        <w:rPr>
          <w:rFonts w:ascii="Times New Roman" w:hAnsi="Times New Roman" w:cs="Times New Roman"/>
          <w:sz w:val="28"/>
          <w:szCs w:val="28"/>
        </w:rPr>
      </w:pPr>
      <w:r w:rsidRPr="006925D1">
        <w:rPr>
          <w:rFonts w:ascii="Times New Roman" w:hAnsi="Times New Roman" w:cs="Times New Roman"/>
          <w:sz w:val="28"/>
          <w:szCs w:val="28"/>
        </w:rPr>
        <w:t xml:space="preserve">Sarà quindi necessario che, per ogni procedura espropriativa in via di completamento, il custode - sia esso l'Istituto Vendite Giudiziarie o il professionista delegato nei casi in </w:t>
      </w:r>
      <w:proofErr w:type="gramStart"/>
      <w:r w:rsidRPr="006925D1">
        <w:rPr>
          <w:rFonts w:ascii="Times New Roman" w:hAnsi="Times New Roman" w:cs="Times New Roman"/>
          <w:sz w:val="28"/>
          <w:szCs w:val="28"/>
        </w:rPr>
        <w:t>cui  cumuli</w:t>
      </w:r>
      <w:proofErr w:type="gramEnd"/>
      <w:r w:rsidRPr="006925D1">
        <w:rPr>
          <w:rFonts w:ascii="Times New Roman" w:hAnsi="Times New Roman" w:cs="Times New Roman"/>
          <w:sz w:val="28"/>
          <w:szCs w:val="28"/>
        </w:rPr>
        <w:t xml:space="preserve"> la doppia funzione - sottoponga, unitamente alla  richiesta di liquidazione dei compensi</w:t>
      </w:r>
      <w:r>
        <w:rPr>
          <w:rFonts w:ascii="Times New Roman" w:hAnsi="Times New Roman" w:cs="Times New Roman"/>
          <w:sz w:val="28"/>
          <w:szCs w:val="28"/>
        </w:rPr>
        <w:t>, i seguenti allegati</w:t>
      </w:r>
      <w:r w:rsidRPr="006925D1">
        <w:rPr>
          <w:rFonts w:ascii="Times New Roman" w:hAnsi="Times New Roman" w:cs="Times New Roman"/>
          <w:sz w:val="28"/>
          <w:szCs w:val="28"/>
        </w:rPr>
        <w:t>:</w:t>
      </w:r>
    </w:p>
    <w:p w:rsidR="006925D1" w:rsidRPr="006925D1" w:rsidRDefault="006925D1" w:rsidP="006925D1">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Pr="006925D1">
        <w:rPr>
          <w:rFonts w:ascii="Times New Roman" w:hAnsi="Times New Roman" w:cs="Times New Roman"/>
          <w:sz w:val="28"/>
          <w:szCs w:val="28"/>
        </w:rPr>
        <w:t>)      breve relazione sull'attività svolta;</w:t>
      </w:r>
    </w:p>
    <w:p w:rsidR="006925D1" w:rsidRPr="006925D1" w:rsidRDefault="006925D1" w:rsidP="006925D1">
      <w:pPr>
        <w:spacing w:after="0"/>
        <w:ind w:firstLine="709"/>
        <w:jc w:val="both"/>
        <w:rPr>
          <w:rFonts w:ascii="Times New Roman" w:hAnsi="Times New Roman" w:cs="Times New Roman"/>
          <w:sz w:val="28"/>
          <w:szCs w:val="28"/>
        </w:rPr>
      </w:pPr>
      <w:r>
        <w:rPr>
          <w:rFonts w:ascii="Times New Roman" w:hAnsi="Times New Roman" w:cs="Times New Roman"/>
          <w:sz w:val="28"/>
          <w:szCs w:val="28"/>
        </w:rPr>
        <w:t>2</w:t>
      </w:r>
      <w:r w:rsidRPr="006925D1">
        <w:rPr>
          <w:rFonts w:ascii="Times New Roman" w:hAnsi="Times New Roman" w:cs="Times New Roman"/>
          <w:sz w:val="28"/>
          <w:szCs w:val="28"/>
        </w:rPr>
        <w:t>)    nota di conferma del delegato sull'avvenuto integrale pagamento del prezzo;</w:t>
      </w:r>
    </w:p>
    <w:p w:rsidR="006925D1" w:rsidRPr="006925D1" w:rsidRDefault="006925D1" w:rsidP="006925D1">
      <w:pPr>
        <w:spacing w:after="0"/>
        <w:ind w:firstLine="709"/>
        <w:jc w:val="both"/>
        <w:rPr>
          <w:rFonts w:ascii="Times New Roman" w:hAnsi="Times New Roman" w:cs="Times New Roman"/>
          <w:sz w:val="28"/>
          <w:szCs w:val="28"/>
        </w:rPr>
      </w:pPr>
      <w:r>
        <w:rPr>
          <w:rFonts w:ascii="Times New Roman" w:hAnsi="Times New Roman" w:cs="Times New Roman"/>
          <w:sz w:val="28"/>
          <w:szCs w:val="28"/>
        </w:rPr>
        <w:t>3</w:t>
      </w:r>
      <w:r w:rsidRPr="006925D1">
        <w:rPr>
          <w:rFonts w:ascii="Times New Roman" w:hAnsi="Times New Roman" w:cs="Times New Roman"/>
          <w:sz w:val="28"/>
          <w:szCs w:val="28"/>
        </w:rPr>
        <w:t xml:space="preserve">)      verbale di liberazione dell'immobile a seguito di provvedimento emesso ai sensi dell'articolo 560 o dell'articolo 586 </w:t>
      </w:r>
      <w:proofErr w:type="spellStart"/>
      <w:r w:rsidRPr="006925D1">
        <w:rPr>
          <w:rFonts w:ascii="Times New Roman" w:hAnsi="Times New Roman" w:cs="Times New Roman"/>
          <w:sz w:val="28"/>
          <w:szCs w:val="28"/>
        </w:rPr>
        <w:t>c.p.c.</w:t>
      </w:r>
      <w:proofErr w:type="spellEnd"/>
    </w:p>
    <w:p w:rsidR="006925D1" w:rsidRDefault="006925D1" w:rsidP="006925D1">
      <w:pPr>
        <w:spacing w:after="0"/>
        <w:ind w:firstLine="709"/>
        <w:jc w:val="both"/>
        <w:rPr>
          <w:rFonts w:ascii="Times New Roman" w:hAnsi="Times New Roman" w:cs="Times New Roman"/>
          <w:sz w:val="28"/>
          <w:szCs w:val="28"/>
        </w:rPr>
      </w:pPr>
    </w:p>
    <w:p w:rsidR="006925D1" w:rsidRPr="006925D1" w:rsidRDefault="006925D1" w:rsidP="006925D1">
      <w:pPr>
        <w:spacing w:after="0"/>
        <w:ind w:firstLine="709"/>
        <w:jc w:val="both"/>
        <w:rPr>
          <w:rFonts w:ascii="Times New Roman" w:hAnsi="Times New Roman" w:cs="Times New Roman"/>
          <w:sz w:val="28"/>
          <w:szCs w:val="28"/>
        </w:rPr>
      </w:pPr>
      <w:r>
        <w:rPr>
          <w:rFonts w:ascii="Times New Roman" w:hAnsi="Times New Roman" w:cs="Times New Roman"/>
          <w:sz w:val="28"/>
          <w:szCs w:val="28"/>
        </w:rPr>
        <w:t>Si invitano IVG ed i professionisti in indirizzo alla scrupolosa osservanza della presente d</w:t>
      </w:r>
      <w:bookmarkStart w:id="0" w:name="_GoBack"/>
      <w:bookmarkEnd w:id="0"/>
      <w:r>
        <w:rPr>
          <w:rFonts w:ascii="Times New Roman" w:hAnsi="Times New Roman" w:cs="Times New Roman"/>
          <w:sz w:val="28"/>
          <w:szCs w:val="28"/>
        </w:rPr>
        <w:t xml:space="preserve">isposizione, anche al fine di accelerare e semplificare le verifiche e provvedimenti </w:t>
      </w:r>
      <w:proofErr w:type="gramStart"/>
      <w:r>
        <w:rPr>
          <w:rFonts w:ascii="Times New Roman" w:hAnsi="Times New Roman" w:cs="Times New Roman"/>
          <w:sz w:val="28"/>
          <w:szCs w:val="28"/>
        </w:rPr>
        <w:t>liquidatori.</w:t>
      </w:r>
      <w:r w:rsidRPr="006925D1">
        <w:rPr>
          <w:rFonts w:ascii="Times New Roman" w:hAnsi="Times New Roman" w:cs="Times New Roman"/>
          <w:sz w:val="28"/>
          <w:szCs w:val="28"/>
        </w:rPr>
        <w:t>​</w:t>
      </w:r>
      <w:proofErr w:type="gramEnd"/>
    </w:p>
    <w:p w:rsidR="006925D1" w:rsidRDefault="006925D1" w:rsidP="003174E8">
      <w:pPr>
        <w:spacing w:after="0"/>
        <w:ind w:firstLine="709"/>
        <w:jc w:val="both"/>
        <w:rPr>
          <w:rFonts w:ascii="Times New Roman" w:hAnsi="Times New Roman" w:cs="Times New Roman"/>
          <w:sz w:val="28"/>
          <w:szCs w:val="28"/>
        </w:rPr>
      </w:pPr>
    </w:p>
    <w:p w:rsidR="003174E8" w:rsidRDefault="006925D1" w:rsidP="006925D1">
      <w:pPr>
        <w:spacing w:after="0"/>
        <w:ind w:left="709" w:firstLine="360"/>
        <w:jc w:val="right"/>
        <w:rPr>
          <w:rFonts w:ascii="Times New Roman" w:hAnsi="Times New Roman" w:cs="Times New Roman"/>
          <w:sz w:val="28"/>
          <w:szCs w:val="28"/>
        </w:rPr>
      </w:pPr>
      <w:r>
        <w:rPr>
          <w:rFonts w:ascii="Times New Roman" w:hAnsi="Times New Roman" w:cs="Times New Roman"/>
          <w:sz w:val="28"/>
          <w:szCs w:val="28"/>
        </w:rPr>
        <w:t>Genova, 7 gennaio 2021</w:t>
      </w:r>
      <w:r w:rsidR="009535A7">
        <w:rPr>
          <w:rFonts w:ascii="Times New Roman" w:hAnsi="Times New Roman" w:cs="Times New Roman"/>
          <w:sz w:val="28"/>
          <w:szCs w:val="28"/>
        </w:rPr>
        <w:t xml:space="preserve">                                   </w:t>
      </w:r>
    </w:p>
    <w:p w:rsidR="009535A7" w:rsidRPr="003174E8" w:rsidRDefault="009535A7" w:rsidP="003174E8">
      <w:pPr>
        <w:spacing w:after="0"/>
        <w:ind w:left="709"/>
        <w:jc w:val="both"/>
        <w:rPr>
          <w:rFonts w:ascii="Times New Roman" w:hAnsi="Times New Roman" w:cs="Times New Roman"/>
        </w:rPr>
      </w:pPr>
      <w:r w:rsidRPr="003174E8">
        <w:rPr>
          <w:rFonts w:ascii="Times New Roman" w:hAnsi="Times New Roman" w:cs="Times New Roman"/>
        </w:rPr>
        <w:t>Il Presidente di Sezione</w:t>
      </w:r>
    </w:p>
    <w:p w:rsidR="009535A7" w:rsidRPr="003174E8" w:rsidRDefault="003174E8" w:rsidP="003174E8">
      <w:pPr>
        <w:spacing w:after="0"/>
        <w:jc w:val="both"/>
        <w:rPr>
          <w:rFonts w:ascii="Times New Roman" w:hAnsi="Times New Roman" w:cs="Times New Roman"/>
        </w:rPr>
      </w:pPr>
      <w:r w:rsidRPr="003174E8">
        <w:rPr>
          <w:rFonts w:ascii="Times New Roman" w:hAnsi="Times New Roman" w:cs="Times New Roman"/>
        </w:rPr>
        <w:t xml:space="preserve">          </w:t>
      </w:r>
      <w:r w:rsidR="009535A7" w:rsidRPr="003174E8">
        <w:rPr>
          <w:rFonts w:ascii="Times New Roman" w:hAnsi="Times New Roman" w:cs="Times New Roman"/>
        </w:rPr>
        <w:t>Dr. Roberto Braccialini</w:t>
      </w:r>
    </w:p>
    <w:p w:rsidR="0066624F" w:rsidRPr="0066624F" w:rsidRDefault="003174E8" w:rsidP="006925D1">
      <w:pPr>
        <w:spacing w:after="0"/>
        <w:ind w:firstLine="360"/>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1562100" cy="685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lunga o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685800"/>
                    </a:xfrm>
                    <a:prstGeom prst="rect">
                      <a:avLst/>
                    </a:prstGeom>
                  </pic:spPr>
                </pic:pic>
              </a:graphicData>
            </a:graphic>
          </wp:inline>
        </w:drawing>
      </w:r>
    </w:p>
    <w:sectPr w:rsidR="0066624F" w:rsidRPr="0066624F" w:rsidSect="00DD14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17A52"/>
    <w:multiLevelType w:val="hybridMultilevel"/>
    <w:tmpl w:val="1EBC7148"/>
    <w:lvl w:ilvl="0" w:tplc="C0A28F18">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7B1356B7"/>
    <w:multiLevelType w:val="hybridMultilevel"/>
    <w:tmpl w:val="64E625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7A"/>
    <w:rsid w:val="00134A9C"/>
    <w:rsid w:val="00233C2E"/>
    <w:rsid w:val="003174E8"/>
    <w:rsid w:val="00327E8C"/>
    <w:rsid w:val="00353FD6"/>
    <w:rsid w:val="003957AB"/>
    <w:rsid w:val="00551F3E"/>
    <w:rsid w:val="00587C6A"/>
    <w:rsid w:val="005B767A"/>
    <w:rsid w:val="005E14EF"/>
    <w:rsid w:val="005E2EA2"/>
    <w:rsid w:val="00657677"/>
    <w:rsid w:val="0066624F"/>
    <w:rsid w:val="006925D1"/>
    <w:rsid w:val="007138D4"/>
    <w:rsid w:val="007521D3"/>
    <w:rsid w:val="00784966"/>
    <w:rsid w:val="009535A7"/>
    <w:rsid w:val="00A14922"/>
    <w:rsid w:val="00A346C8"/>
    <w:rsid w:val="00A509BB"/>
    <w:rsid w:val="00C26788"/>
    <w:rsid w:val="00C76149"/>
    <w:rsid w:val="00C9209E"/>
    <w:rsid w:val="00CD3132"/>
    <w:rsid w:val="00DC6B45"/>
    <w:rsid w:val="00DD142E"/>
    <w:rsid w:val="00F03485"/>
    <w:rsid w:val="00F04252"/>
    <w:rsid w:val="00F717EF"/>
    <w:rsid w:val="00FC5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07A59-29B5-44B8-9BC1-E1E819B2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767A"/>
    <w:pPr>
      <w:ind w:left="720"/>
      <w:contextualSpacing/>
    </w:pPr>
  </w:style>
  <w:style w:type="paragraph" w:styleId="Testofumetto">
    <w:name w:val="Balloon Text"/>
    <w:basedOn w:val="Normale"/>
    <w:link w:val="TestofumettoCarattere"/>
    <w:uiPriority w:val="99"/>
    <w:semiHidden/>
    <w:unhideWhenUsed/>
    <w:rsid w:val="00F042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4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393755">
      <w:bodyDiv w:val="1"/>
      <w:marLeft w:val="0"/>
      <w:marRight w:val="0"/>
      <w:marTop w:val="0"/>
      <w:marBottom w:val="0"/>
      <w:divBdr>
        <w:top w:val="none" w:sz="0" w:space="0" w:color="auto"/>
        <w:left w:val="none" w:sz="0" w:space="0" w:color="auto"/>
        <w:bottom w:val="none" w:sz="0" w:space="0" w:color="auto"/>
        <w:right w:val="none" w:sz="0" w:space="0" w:color="auto"/>
      </w:divBdr>
    </w:div>
    <w:div w:id="193470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Braccialini</dc:creator>
  <cp:keywords/>
  <dc:description/>
  <cp:lastModifiedBy>Account Microsoft</cp:lastModifiedBy>
  <cp:revision>3</cp:revision>
  <cp:lastPrinted>2019-12-09T11:11:00Z</cp:lastPrinted>
  <dcterms:created xsi:type="dcterms:W3CDTF">2021-01-07T09:50:00Z</dcterms:created>
  <dcterms:modified xsi:type="dcterms:W3CDTF">2021-01-07T09:56:00Z</dcterms:modified>
</cp:coreProperties>
</file>